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"/>
        <w:gridCol w:w="3213"/>
        <w:gridCol w:w="786"/>
        <w:gridCol w:w="73"/>
        <w:gridCol w:w="306"/>
        <w:gridCol w:w="480"/>
        <w:gridCol w:w="20"/>
        <w:gridCol w:w="277"/>
        <w:gridCol w:w="684"/>
        <w:gridCol w:w="54"/>
        <w:gridCol w:w="790"/>
        <w:gridCol w:w="742"/>
        <w:gridCol w:w="131"/>
        <w:gridCol w:w="786"/>
        <w:gridCol w:w="917"/>
        <w:gridCol w:w="917"/>
        <w:gridCol w:w="379"/>
        <w:gridCol w:w="15"/>
      </w:tblGrid>
      <w:tr w:rsidR="009F442B" w:rsidTr="00737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21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79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27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738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378" w:type="dxa"/>
            <w:gridSpan w:val="4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F442B" w:rsidRDefault="009F442B">
            <w:pPr>
              <w:spacing w:after="0"/>
              <w:jc w:val="righ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F442B" w:rsidRDefault="009F442B">
            <w:pPr>
              <w:spacing w:after="0"/>
              <w:jc w:val="right"/>
            </w:pPr>
          </w:p>
        </w:tc>
        <w:tc>
          <w:tcPr>
            <w:tcW w:w="1015" w:type="dxa"/>
            <w:gridSpan w:val="3"/>
            <w:vMerge w:val="restart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677" w:type="dxa"/>
            <w:gridSpan w:val="8"/>
            <w:shd w:val="clear" w:color="auto" w:fill="auto"/>
            <w:vAlign w:val="bottom"/>
          </w:tcPr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 xml:space="preserve">Приложение № </w:t>
            </w:r>
            <w:r>
              <w:rPr>
                <w:rFonts w:ascii="Arial" w:hAnsi="Arial"/>
                <w:sz w:val="14"/>
                <w:szCs w:val="14"/>
              </w:rPr>
              <w:t>9</w:t>
            </w:r>
            <w:r w:rsidRPr="00737150">
              <w:rPr>
                <w:rFonts w:ascii="Arial" w:hAnsi="Arial"/>
                <w:sz w:val="14"/>
                <w:szCs w:val="14"/>
              </w:rPr>
              <w:br/>
              <w:t xml:space="preserve">к Решению Совета </w:t>
            </w:r>
            <w:proofErr w:type="spellStart"/>
            <w:r w:rsidRPr="0073715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737150">
              <w:rPr>
                <w:rFonts w:ascii="Arial" w:hAnsi="Arial"/>
                <w:sz w:val="14"/>
                <w:szCs w:val="14"/>
              </w:rPr>
              <w:t xml:space="preserve"> муниципального района</w:t>
            </w:r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73715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737150">
              <w:rPr>
                <w:rFonts w:ascii="Arial" w:hAnsi="Arial"/>
                <w:sz w:val="14"/>
                <w:szCs w:val="14"/>
              </w:rPr>
              <w:t xml:space="preserve"> </w:t>
            </w:r>
            <w:proofErr w:type="gramStart"/>
            <w:r w:rsidRPr="00737150">
              <w:rPr>
                <w:rFonts w:ascii="Arial" w:hAnsi="Arial"/>
                <w:sz w:val="14"/>
                <w:szCs w:val="14"/>
              </w:rPr>
              <w:t>муниципального</w:t>
            </w:r>
            <w:proofErr w:type="gramEnd"/>
            <w:r w:rsidRPr="00737150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>района на 2024 год и на плановый период 2025 и 2026 годов»</w:t>
            </w:r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737150">
              <w:rPr>
                <w:rFonts w:ascii="Arial" w:hAnsi="Arial"/>
                <w:sz w:val="14"/>
                <w:szCs w:val="14"/>
              </w:rPr>
              <w:t xml:space="preserve">(в редакции Решения Совета </w:t>
            </w:r>
            <w:proofErr w:type="spellStart"/>
            <w:r w:rsidRPr="0073715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737150">
              <w:rPr>
                <w:rFonts w:ascii="Arial" w:hAnsi="Arial"/>
                <w:sz w:val="14"/>
                <w:szCs w:val="14"/>
              </w:rPr>
              <w:t xml:space="preserve"> муниципального района</w:t>
            </w:r>
            <w:proofErr w:type="gramEnd"/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 xml:space="preserve">от ___  мая 2024 года № __      </w:t>
            </w:r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 xml:space="preserve">«О внесении изменений в Решение Совета </w:t>
            </w:r>
            <w:proofErr w:type="spellStart"/>
            <w:r w:rsidRPr="0073715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737150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>муниципального района № 3 от 13 декабря 2023 года</w:t>
            </w:r>
          </w:p>
          <w:p w:rsidR="00737150" w:rsidRPr="00737150" w:rsidRDefault="00737150" w:rsidP="00737150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737150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737150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737150">
              <w:rPr>
                <w:rFonts w:ascii="Arial" w:hAnsi="Arial"/>
                <w:sz w:val="14"/>
                <w:szCs w:val="14"/>
              </w:rPr>
              <w:t xml:space="preserve"> муниципального района на 2024 год и</w:t>
            </w:r>
          </w:p>
          <w:p w:rsidR="009F442B" w:rsidRDefault="00737150" w:rsidP="00737150">
            <w:pPr>
              <w:spacing w:after="0"/>
              <w:jc w:val="right"/>
            </w:pPr>
            <w:r w:rsidRPr="00737150">
              <w:rPr>
                <w:rFonts w:ascii="Arial" w:hAnsi="Arial"/>
                <w:sz w:val="14"/>
                <w:szCs w:val="14"/>
              </w:rPr>
              <w:t>на плановый период 2025 и 2026 годов»)</w:t>
            </w:r>
            <w:r>
              <w:rPr>
                <w:rFonts w:ascii="Arial" w:hAnsi="Arial"/>
                <w:sz w:val="14"/>
                <w:szCs w:val="14"/>
              </w:rPr>
              <w:t>.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378" w:type="dxa"/>
            <w:gridSpan w:val="4"/>
            <w:shd w:val="clear" w:color="auto" w:fill="auto"/>
          </w:tcPr>
          <w:p w:rsidR="009F442B" w:rsidRDefault="009F442B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F442B" w:rsidRDefault="009F442B">
            <w:pPr>
              <w:spacing w:after="0"/>
              <w:jc w:val="right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F442B" w:rsidRDefault="009F442B">
            <w:pPr>
              <w:spacing w:after="0"/>
              <w:jc w:val="right"/>
            </w:pPr>
          </w:p>
        </w:tc>
        <w:tc>
          <w:tcPr>
            <w:tcW w:w="1015" w:type="dxa"/>
            <w:gridSpan w:val="3"/>
            <w:vMerge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0570" w:type="dxa"/>
            <w:gridSpan w:val="17"/>
            <w:vMerge w:val="restart"/>
            <w:shd w:val="clear" w:color="auto" w:fill="auto"/>
            <w:vAlign w:val="bottom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Распределение бюджетных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ассигнований на 2025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видов расходов классификации расходов бюджетов Бюджета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 xml:space="preserve"> муниципального района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0570" w:type="dxa"/>
            <w:gridSpan w:val="17"/>
            <w:vMerge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21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79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27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742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394" w:type="dxa"/>
            <w:gridSpan w:val="2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845"/>
          <w:tblHeader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F442B" w:rsidRDefault="00737150">
            <w:pPr>
              <w:wordWrap w:val="0"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1717" w:type="dxa"/>
            <w:gridSpan w:val="4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Вида расходов (группа, подгруппа)</w:t>
            </w:r>
          </w:p>
        </w:tc>
        <w:tc>
          <w:tcPr>
            <w:tcW w:w="2999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5"/>
          <w:tblHeader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767" w:type="dxa"/>
            <w:gridSpan w:val="5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1717" w:type="dxa"/>
            <w:gridSpan w:val="4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2999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blHeader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4</w:t>
            </w:r>
            <w:bookmarkStart w:id="0" w:name="_GoBack"/>
            <w:bookmarkEnd w:id="0"/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23 773 933,00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10 670 933,00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4 675 233,00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01101L4970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4 675 233,00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01101L4970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4 675 233,00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01101L4970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4 675 233,00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«Предоставление жилых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5 995 700,00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предоставлению жилых помещений детям-сиротам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01102R0820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1 959 400,00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Капитальные вложения в объекты государственной </w:t>
            </w:r>
            <w:r>
              <w:rPr>
                <w:rFonts w:ascii="Arial" w:hAnsi="Arial"/>
                <w:sz w:val="16"/>
                <w:szCs w:val="16"/>
              </w:rPr>
              <w:t>(муниципальной) собственности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01102R0820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1 959 400,00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01102R0820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1 959 400,00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договорам найма специализированных жилых помещений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4 036 300,00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3 918 700,00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Бюджетные </w:t>
            </w:r>
            <w:r>
              <w:rPr>
                <w:rFonts w:ascii="Arial" w:hAnsi="Arial"/>
                <w:sz w:val="16"/>
                <w:szCs w:val="16"/>
              </w:rPr>
              <w:t>инвестиции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3 918 700,00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117 600,00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01102К0820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117 600,00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13 103 000,00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>мероприятие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11 368 600,00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щих образовательную деятельность, за исключением государственных образовательных организаций Республики Карелия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0120242030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11 368 600,00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0120242030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11 368 600,00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0120242030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11 368 600,00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опеки и попечительства»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1 734 400,00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0120342202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1 734 400,00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0120342202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1 734 400,00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0120342202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1 734 400,00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3 887 899,14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мероприятие «Организация отдыха детей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3 749 990,00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Дополнительные мероприятия, направленные на организацию отдыха детей в каникулярное время, организуемые муниципальными учреждениям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3 749 990,00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3 490 490,00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3 490 490,00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259 500,00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259 500,00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«Занятость детей и подростков в каникулярное время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137 909,14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137 909,14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137 909,14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137 909,14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669 723 376,90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225 845 216,40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225 845 216,40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Карелия, предусмотренных пунктом 5 части 1 статьи 9 </w:t>
            </w:r>
            <w:r>
              <w:rPr>
                <w:rFonts w:ascii="Arial" w:hAnsi="Arial"/>
                <w:b/>
                <w:sz w:val="20"/>
                <w:szCs w:val="20"/>
              </w:rPr>
              <w:t>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сфере дошкольного образования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615 419,00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460 117,00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460 117,00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155 302,00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155 302,00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дошкольных образовательных и общеобразовательных организациях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142 467 744,70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</w:t>
            </w:r>
            <w:r>
              <w:rPr>
                <w:rFonts w:ascii="Arial" w:hAnsi="Arial"/>
                <w:sz w:val="16"/>
                <w:szCs w:val="16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142 467 744,70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142 467 744,70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условий осуществления </w:t>
            </w:r>
            <w:r>
              <w:rPr>
                <w:rFonts w:ascii="Arial" w:hAnsi="Arial"/>
                <w:b/>
                <w:sz w:val="20"/>
                <w:szCs w:val="20"/>
              </w:rPr>
              <w:t>деятельности в сфере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38 301 830,05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/>
                <w:sz w:val="16"/>
                <w:szCs w:val="16"/>
              </w:rPr>
              <w:t>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15 132 480,78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15 132 480,78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22 869 349,27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</w:t>
            </w:r>
            <w:r>
              <w:rPr>
                <w:rFonts w:ascii="Arial" w:hAnsi="Arial"/>
                <w:sz w:val="16"/>
                <w:szCs w:val="16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22 869 349,27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</w:t>
            </w:r>
            <w:r>
              <w:rPr>
                <w:rFonts w:ascii="Arial" w:hAnsi="Arial"/>
                <w:b/>
                <w:sz w:val="20"/>
                <w:szCs w:val="20"/>
              </w:rPr>
              <w:t>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43 374 283,65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</w:t>
            </w:r>
            <w:r>
              <w:rPr>
                <w:rFonts w:ascii="Arial" w:hAnsi="Arial"/>
                <w:sz w:val="16"/>
                <w:szCs w:val="1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22 191 485,90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22 191 485,90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</w:t>
            </w:r>
            <w:r>
              <w:rPr>
                <w:rFonts w:ascii="Arial" w:hAnsi="Arial"/>
                <w:sz w:val="16"/>
                <w:szCs w:val="16"/>
              </w:rPr>
              <w:t xml:space="preserve">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21 182 797,75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21 182 797,75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поддержку детей-инвалидов, детей-сирот и детей,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посещающих муниципальные образовательные учреждения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реализующие об</w:t>
            </w:r>
            <w:r>
              <w:rPr>
                <w:rFonts w:ascii="Arial" w:hAnsi="Arial"/>
                <w:b/>
                <w:sz w:val="20"/>
                <w:szCs w:val="20"/>
              </w:rPr>
              <w:t>разовательную программу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0310170140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1 085 939,00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1 085 939,00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</w:t>
            </w:r>
            <w:r>
              <w:rPr>
                <w:rFonts w:ascii="Arial" w:hAnsi="Arial"/>
                <w:sz w:val="16"/>
                <w:szCs w:val="16"/>
              </w:rPr>
              <w:t>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0310170140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1 085 939,00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391 761 694,37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среднего общего образования»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389 631 430,37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</w:t>
            </w:r>
            <w:r>
              <w:rPr>
                <w:rFonts w:ascii="Arial" w:hAnsi="Arial"/>
                <w:b/>
                <w:sz w:val="20"/>
                <w:szCs w:val="20"/>
              </w:rPr>
              <w:t>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общего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7 597 581,00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</w:t>
            </w:r>
            <w:r>
              <w:rPr>
                <w:rFonts w:ascii="Arial" w:hAnsi="Arial"/>
                <w:sz w:val="16"/>
                <w:szCs w:val="16"/>
              </w:rPr>
              <w:t>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6 923 633,00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6 923 633,00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673 948,00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673 948,00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230 772 755,30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225 540 105,16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</w:t>
            </w:r>
            <w:r>
              <w:rPr>
                <w:rFonts w:ascii="Arial" w:hAnsi="Arial"/>
                <w:sz w:val="16"/>
                <w:szCs w:val="16"/>
              </w:rPr>
              <w:t>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225 540 105,16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5 232 650,14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0320142190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5 232 650,14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53 284 163,90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</w:t>
            </w:r>
            <w:r>
              <w:rPr>
                <w:rFonts w:ascii="Arial" w:hAnsi="Arial"/>
                <w:sz w:val="16"/>
                <w:szCs w:val="16"/>
              </w:rPr>
              <w:t>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19 272 934,77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19 272 934,77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31 927 765,13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31 927 765,13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2 083 464,00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2 083 464,00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по организации бесплатного горячего питания обучающихся, получающих начальное общее </w:t>
            </w:r>
            <w:r>
              <w:rPr>
                <w:rFonts w:ascii="Arial" w:hAnsi="Arial"/>
                <w:b/>
                <w:sz w:val="20"/>
                <w:szCs w:val="20"/>
              </w:rPr>
              <w:t>образование в муниципальных общеобразовательных учреждениях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03201L3040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21 178 549,00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03201L3040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21 178 549,00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03201L3040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21 178 549,00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03201L7500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74 541 700,00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03201L7500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74 541 700,00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03201L7500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74 541 700,00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организацию транспортного обслуживания обучающихся,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приобретения служеб</w:t>
            </w:r>
            <w:r>
              <w:rPr>
                <w:rFonts w:ascii="Arial" w:hAnsi="Arial"/>
                <w:b/>
                <w:sz w:val="20"/>
                <w:szCs w:val="20"/>
              </w:rPr>
              <w:t>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2 256 681,17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Arial" w:hAnsi="Arial"/>
                <w:sz w:val="16"/>
                <w:szCs w:val="16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891 361,72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891 361,72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1 318 609,45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1 318 609,45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46 710,00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03201S3200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46 710,00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отдельных мероприятий федерального 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032EВ00000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2 130 264,00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Реализация мероприятий по обеспечению дея</w:t>
            </w:r>
            <w:r>
              <w:rPr>
                <w:rFonts w:ascii="Arial" w:hAnsi="Arial"/>
                <w:b/>
                <w:sz w:val="20"/>
                <w:szCs w:val="20"/>
              </w:rPr>
              <w:t>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032EВ51790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2 130 264,00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Arial" w:hAnsi="Arial"/>
                <w:sz w:val="16"/>
                <w:szCs w:val="16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032EВ51790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2 130 264,00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032EВ51790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2 130 264,00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Подпрограмма «Развитие </w:t>
            </w:r>
            <w:r>
              <w:rPr>
                <w:rFonts w:ascii="Arial" w:hAnsi="Arial"/>
                <w:b/>
                <w:sz w:val="20"/>
                <w:szCs w:val="20"/>
              </w:rPr>
              <w:t>дополнительного образования детей»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52 116 466,13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37 556 153,13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условий осуществления  </w:t>
            </w:r>
            <w:r>
              <w:rPr>
                <w:rFonts w:ascii="Arial" w:hAnsi="Arial"/>
                <w:b/>
                <w:sz w:val="20"/>
                <w:szCs w:val="20"/>
              </w:rPr>
              <w:t>деятельности дополнительных общеобразовательных, общеразвивающих программ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37 556 153,13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/>
                <w:sz w:val="16"/>
                <w:szCs w:val="16"/>
              </w:rPr>
              <w:t>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25 387 976,88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25 387 976,88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3 554 551,81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3 554 551,81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8 613 361,44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8 613 361,44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«майских» указов Президента </w:t>
            </w:r>
            <w:r>
              <w:rPr>
                <w:rFonts w:ascii="Arial" w:hAnsi="Arial"/>
                <w:b/>
                <w:sz w:val="20"/>
                <w:szCs w:val="20"/>
              </w:rPr>
              <w:t>Российской Федерации»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4 298 114,12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образования, определенных указами Президента Российской Федерации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3 438 491,30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>
              <w:rPr>
                <w:rFonts w:ascii="Arial" w:hAnsi="Arial"/>
                <w:sz w:val="16"/>
                <w:szCs w:val="16"/>
              </w:rPr>
              <w:t>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2 088 152,61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2 088 152,61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1 350 338,69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1 350 338,69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</w:t>
            </w:r>
            <w:r>
              <w:rPr>
                <w:rFonts w:ascii="Arial" w:hAnsi="Arial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859 622,82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522 038,15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522 038,15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337 584,67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03302S3200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337 584,67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отдельных мероприятий регионального проекта «Успех каждого ребенка»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10 262 198,88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функционирования модели персонифицированного финансирования дополнительного </w:t>
            </w:r>
            <w:r>
              <w:rPr>
                <w:rFonts w:ascii="Arial" w:hAnsi="Arial"/>
                <w:b/>
                <w:sz w:val="20"/>
                <w:szCs w:val="20"/>
              </w:rPr>
              <w:t>образования детей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0330370120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10 262 198,88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0330370120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10 262 198,88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0330370120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10 262 198,88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программа «Культура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22 762 732,61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4 557 477,71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4 557 477,71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2 620 257,97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</w:t>
            </w:r>
            <w:r>
              <w:rPr>
                <w:rFonts w:ascii="Arial" w:hAnsi="Arial"/>
                <w:sz w:val="16"/>
                <w:szCs w:val="16"/>
              </w:rPr>
              <w:t>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2 620 257,97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1 931 806,74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1 931 806,74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5 413,00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5 413,00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15 406 905,70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15 406 905,70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</w:t>
            </w:r>
            <w:r>
              <w:rPr>
                <w:rFonts w:ascii="Arial" w:hAnsi="Arial"/>
                <w:sz w:val="16"/>
                <w:szCs w:val="1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11 721 063,90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11 721 063,90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</w:t>
            </w:r>
            <w:r>
              <w:rPr>
                <w:rFonts w:ascii="Arial" w:hAnsi="Arial"/>
                <w:sz w:val="16"/>
                <w:szCs w:val="16"/>
              </w:rPr>
              <w:t xml:space="preserve">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3 669 747,80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3 669 747,80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16 094,00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Уплата налогов, сборов и иных </w:t>
            </w:r>
            <w:r>
              <w:rPr>
                <w:rFonts w:ascii="Arial" w:hAnsi="Arial"/>
                <w:sz w:val="16"/>
                <w:szCs w:val="16"/>
              </w:rPr>
              <w:t>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0400270210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16 094,00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2 798 349,20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связанных с частичной компенсацией расходов на повышение оплаты труда </w:t>
            </w:r>
            <w:r>
              <w:rPr>
                <w:rFonts w:ascii="Arial" w:hAnsi="Arial"/>
                <w:b/>
                <w:sz w:val="20"/>
                <w:szCs w:val="20"/>
              </w:rPr>
              <w:t>работников учреждений культуры</w:t>
            </w:r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2 238 679,36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2 238 679,36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2 238 679,36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br/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04003S3250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559 669,84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04003S3250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559 669,84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</w:t>
            </w:r>
            <w:r>
              <w:rPr>
                <w:rFonts w:ascii="Arial" w:hAnsi="Arial"/>
                <w:sz w:val="16"/>
                <w:szCs w:val="16"/>
              </w:rPr>
              <w:t>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04003S3250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559 669,84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1 063 420,00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946 250,00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техническое обследование многоквартирных домов в сельских поселениях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473 535,00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473 535,00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473 535,00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472 715,00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472 715,00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472 715,00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117 170,00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0600270130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117 170,00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0600270130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117 170,00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0600270130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117 170,00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«Поддержка малого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среднего предпринимательства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содействие </w:t>
            </w:r>
            <w:r>
              <w:rPr>
                <w:rFonts w:ascii="Arial" w:hAnsi="Arial"/>
                <w:b/>
                <w:sz w:val="20"/>
                <w:szCs w:val="20"/>
              </w:rPr>
              <w:t>развития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0700170110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0700170110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юридическим лицам</w:t>
            </w:r>
            <w:r>
              <w:rPr>
                <w:rFonts w:ascii="Arial" w:hAnsi="Arial"/>
                <w:sz w:val="16"/>
                <w:szCs w:val="16"/>
              </w:rPr>
              <w:t xml:space="preserve">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0700170110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образа жизни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46 519 851,74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0800200000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44 318 590,86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развитие физической культуры и спорта, </w:t>
            </w:r>
            <w:r>
              <w:rPr>
                <w:rFonts w:ascii="Arial" w:hAnsi="Arial"/>
                <w:b/>
                <w:sz w:val="20"/>
                <w:szCs w:val="20"/>
              </w:rPr>
              <w:t>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44 318 590,86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</w:t>
            </w:r>
            <w:r>
              <w:rPr>
                <w:rFonts w:ascii="Arial" w:hAnsi="Arial"/>
                <w:sz w:val="16"/>
                <w:szCs w:val="16"/>
              </w:rPr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38 152 840,55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38 152 840,55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5 155 745,31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5 155 745,31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1 010 005,00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0800270110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1 010 005,00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2 201 260,88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 государственной программы </w:t>
            </w:r>
            <w:r>
              <w:rPr>
                <w:rFonts w:ascii="Arial" w:hAnsi="Arial"/>
                <w:b/>
                <w:sz w:val="20"/>
                <w:szCs w:val="20"/>
              </w:rPr>
              <w:t>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/>
                <w:b/>
                <w:sz w:val="20"/>
                <w:szCs w:val="20"/>
              </w:rPr>
              <w:t>еализующие программы спортивной подгот</w:t>
            </w:r>
            <w:r>
              <w:rPr>
                <w:rFonts w:ascii="Arial" w:hAnsi="Arial"/>
                <w:b/>
                <w:sz w:val="20"/>
                <w:szCs w:val="20"/>
              </w:rPr>
              <w:t>овки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1 761 008,70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1 761 008,70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0800343200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1 761 008,70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Президента Российской Федерации, реализующие программы спортивной подготовки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08003S3200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440 252,18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</w:t>
            </w:r>
            <w:r>
              <w:rPr>
                <w:rFonts w:ascii="Arial" w:hAnsi="Arial"/>
                <w:sz w:val="16"/>
                <w:szCs w:val="16"/>
              </w:rPr>
              <w:t>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440 252,18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08003S3200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440 252,18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муниципальном районе»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2 796 159,17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2 796 159,17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</w:t>
            </w:r>
            <w:r>
              <w:rPr>
                <w:rFonts w:ascii="Arial" w:hAnsi="Arial"/>
                <w:b/>
                <w:sz w:val="20"/>
                <w:szCs w:val="20"/>
              </w:rPr>
              <w:t>направленные на энергосбережение и повышение энергетической эффективности в сфере управления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150 180,00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150 180,00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150 180,00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643 039,02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</w:t>
            </w:r>
            <w:r>
              <w:rPr>
                <w:rFonts w:ascii="Arial" w:hAnsi="Arial"/>
                <w:sz w:val="16"/>
                <w:szCs w:val="16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643 039,02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643 039,02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</w:t>
            </w:r>
            <w:r>
              <w:rPr>
                <w:rFonts w:ascii="Arial" w:hAnsi="Arial"/>
                <w:b/>
                <w:sz w:val="20"/>
                <w:szCs w:val="20"/>
              </w:rPr>
              <w:t>энергосбережение и повышение энергетической эффективности в сфере общего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1 090 506,31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1 090 506,31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</w:t>
            </w:r>
            <w:r>
              <w:rPr>
                <w:rFonts w:ascii="Arial" w:hAnsi="Arial"/>
                <w:sz w:val="16"/>
                <w:szCs w:val="16"/>
              </w:rPr>
              <w:t xml:space="preserve">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0900170130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1 090 506,31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162 647,72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</w:t>
            </w:r>
            <w:r>
              <w:rPr>
                <w:rFonts w:ascii="Arial" w:hAnsi="Arial"/>
                <w:sz w:val="16"/>
                <w:szCs w:val="16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138 647,72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138 647,72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Предоставление субсидий бюджетным, </w:t>
            </w:r>
            <w:r>
              <w:rPr>
                <w:rFonts w:ascii="Arial" w:hAnsi="Arial"/>
                <w:sz w:val="16"/>
                <w:szCs w:val="16"/>
              </w:rPr>
              <w:t>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физической культуры и спорта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0900170160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736 536,12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736 536,12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0900170160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736 536,12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1000000000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573 153,28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1000470110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573 153,28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1000470110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573 153,28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1000470110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573 153,28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3 460 751,18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1100100000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3 460 751,18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связанные с выплатой процентных платежей по муниципальным долговым обязательствам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1100171300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3 460 751,18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1100171300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3 460 751,18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Обслуживание муниципального </w:t>
            </w:r>
            <w:r>
              <w:rPr>
                <w:rFonts w:ascii="Arial" w:hAnsi="Arial"/>
                <w:sz w:val="16"/>
                <w:szCs w:val="16"/>
              </w:rPr>
              <w:t>долга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1100171300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730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3 460 751,18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1200000000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163 467 941,98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56 267 250,00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Arial" w:hAnsi="Arial"/>
                <w:sz w:val="16"/>
                <w:szCs w:val="16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56 225 250,00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56 225 250,00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полномочий </w:t>
            </w:r>
            <w:r>
              <w:rPr>
                <w:rFonts w:ascii="Arial" w:hAnsi="Arial"/>
                <w:b/>
                <w:sz w:val="20"/>
                <w:szCs w:val="20"/>
              </w:rPr>
              <w:t>Контрольно-счетного органа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6 142 750,00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</w:t>
            </w:r>
            <w:r>
              <w:rPr>
                <w:rFonts w:ascii="Arial" w:hAnsi="Arial"/>
                <w:sz w:val="16"/>
                <w:szCs w:val="16"/>
              </w:rPr>
              <w:t>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6 131 650,00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6 131 650,00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</w:t>
            </w:r>
            <w:r>
              <w:rPr>
                <w:rFonts w:ascii="Arial" w:hAnsi="Arial"/>
                <w:sz w:val="16"/>
                <w:szCs w:val="16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1200110040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</w:t>
            </w:r>
            <w:r>
              <w:rPr>
                <w:rFonts w:ascii="Arial" w:hAnsi="Arial"/>
                <w:b/>
                <w:sz w:val="20"/>
                <w:szCs w:val="20"/>
              </w:rPr>
              <w:t>стных лиц, уполномоченных составлять протоколы об административных правонарушениях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312 000,00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296 000,00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296 000,00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Субвенции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Карелия по созданию </w:t>
            </w:r>
            <w:r>
              <w:rPr>
                <w:rFonts w:ascii="Arial" w:hAnsi="Arial"/>
                <w:b/>
                <w:sz w:val="20"/>
                <w:szCs w:val="20"/>
              </w:rPr>
              <w:t>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1200142201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406 100,00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/>
                <w:sz w:val="16"/>
                <w:szCs w:val="16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1200142201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406 100,00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1200142201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406 100,00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государственных полномочий Республики </w:t>
            </w:r>
            <w:r>
              <w:rPr>
                <w:rFonts w:ascii="Arial" w:hAnsi="Arial"/>
                <w:b/>
                <w:sz w:val="20"/>
                <w:szCs w:val="20"/>
              </w:rPr>
              <w:t>Карелия по регулированию цен (тарифов) на отдельные виды продукции, товаров и услуг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1200142203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68 300,00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/>
                <w:sz w:val="16"/>
                <w:szCs w:val="16"/>
              </w:rPr>
              <w:t>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1200142203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68 300,00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1200142203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68 300,00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полномочий Российской Федерации по составлению (изменению) списков </w:t>
            </w:r>
            <w:r>
              <w:rPr>
                <w:rFonts w:ascii="Arial" w:hAnsi="Arial"/>
                <w:b/>
                <w:sz w:val="20"/>
                <w:szCs w:val="20"/>
              </w:rPr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1200151200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3 800,00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1200151200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3 800,00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1200151200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3 800,00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1 576 500,00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1 576 500,00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Резервные </w:t>
            </w:r>
            <w:r>
              <w:rPr>
                <w:rFonts w:ascii="Arial" w:hAnsi="Arial"/>
                <w:sz w:val="16"/>
                <w:szCs w:val="16"/>
              </w:rPr>
              <w:t>средства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1 576 500,00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535 751,13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(муниципальных) </w:t>
            </w:r>
            <w:r>
              <w:rPr>
                <w:rFonts w:ascii="Arial" w:hAnsi="Arial"/>
                <w:sz w:val="16"/>
                <w:szCs w:val="16"/>
              </w:rPr>
              <w:t>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511 041,13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511 041,13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24 710,00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24 710,00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19 824 324,10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hAnsi="Arial"/>
                <w:sz w:val="16"/>
                <w:szCs w:val="16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17 108 019,60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17 108 019,60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Arial" w:hAnsi="Arial"/>
                <w:sz w:val="16"/>
                <w:szCs w:val="16"/>
              </w:rPr>
              <w:t>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2 567 884,50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2 567 884,50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148 420,00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Уплата налогов, сборов и иных </w:t>
            </w:r>
            <w:r>
              <w:rPr>
                <w:rFonts w:ascii="Arial" w:hAnsi="Arial"/>
                <w:sz w:val="16"/>
                <w:szCs w:val="16"/>
              </w:rPr>
              <w:t>платежей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148 420,00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16 944 420,00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/>
                <w:sz w:val="16"/>
                <w:szCs w:val="16"/>
              </w:rPr>
              <w:t>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16 944 420,00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казенных </w:t>
            </w:r>
            <w:r>
              <w:rPr>
                <w:rFonts w:ascii="Arial" w:hAnsi="Arial"/>
                <w:sz w:val="16"/>
                <w:szCs w:val="16"/>
              </w:rPr>
              <w:t>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16 944 420,00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полномочий органов местного самоуправления в части ведения бюджетного (бухгалтерского) учета, составления, предоставления бюджетной отчетности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9 687 245,00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9 443 920,00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</w:t>
            </w:r>
            <w:r>
              <w:rPr>
                <w:rFonts w:ascii="Arial" w:hAnsi="Arial"/>
                <w:sz w:val="16"/>
                <w:szCs w:val="16"/>
              </w:rPr>
              <w:t>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9 443 920,00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243 325,00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1200170160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243 325,00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обеспечение функционирования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в сфере полномочий органов местного самоуправления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1200170170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967 748,13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работ и услуг </w:t>
            </w:r>
            <w:r>
              <w:rPr>
                <w:rFonts w:ascii="Arial" w:hAnsi="Arial"/>
                <w:sz w:val="16"/>
                <w:szCs w:val="16"/>
              </w:rPr>
              <w:t>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967 748,13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1200170170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967 748,13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осуществление </w:t>
            </w:r>
            <w:r>
              <w:rPr>
                <w:rFonts w:ascii="Arial" w:hAnsi="Arial"/>
                <w:b/>
                <w:sz w:val="20"/>
                <w:szCs w:val="20"/>
              </w:rPr>
              <w:t>функционирования Управления по обеспечению деятельности Администрации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10 652 100,00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</w:t>
            </w:r>
            <w:r>
              <w:rPr>
                <w:rFonts w:ascii="Arial" w:hAnsi="Arial"/>
                <w:sz w:val="16"/>
                <w:szCs w:val="16"/>
              </w:rPr>
              <w:t xml:space="preserve"> 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10 643 320,00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10 643 320,00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8 780,00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1200170200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8 780,00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ликвидацией последствий стихийных бедствий и других чрезвычайных ситуаций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1200170300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1200170300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полномочий по первичному воинскому </w:t>
            </w:r>
            <w:r>
              <w:rPr>
                <w:rFonts w:ascii="Arial" w:hAnsi="Arial"/>
                <w:b/>
                <w:sz w:val="20"/>
                <w:szCs w:val="20"/>
              </w:rPr>
              <w:t>учету на территориях, где отсутствуют военные комиссариаты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1200251180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1 507 100,00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1200251180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1 507 100,00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Субвенции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1200251180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1 507 100,00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выполнение функций, связанных с </w:t>
            </w:r>
            <w:r>
              <w:rPr>
                <w:rFonts w:ascii="Arial" w:hAnsi="Arial"/>
                <w:b/>
                <w:sz w:val="20"/>
                <w:szCs w:val="20"/>
              </w:rPr>
              <w:t>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1200370310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12 000,00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1200370310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1200370310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содержанию безнадзорных животных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1200442180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714 000,00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1200442180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714 000,00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1200442180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714 000,00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ремонт и содержание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1200470420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1 900 100,00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1 900 100,00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1200470420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1 900 100,00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429 313,92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Закупка товаров, </w:t>
            </w:r>
            <w:r>
              <w:rPr>
                <w:rFonts w:ascii="Arial" w:hAnsi="Arial"/>
                <w:sz w:val="16"/>
                <w:szCs w:val="16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429 313,92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429 313,92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 xml:space="preserve">Обеспечение платным питанием обучающихся в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муниципальных образовательных учреждениях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2 787 150,00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2 787 150,00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Иные закупки товаров, работ </w:t>
            </w:r>
            <w:r>
              <w:rPr>
                <w:rFonts w:ascii="Arial" w:hAnsi="Arial"/>
                <w:sz w:val="16"/>
                <w:szCs w:val="16"/>
              </w:rPr>
              <w:t>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2 787 150,00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ку</w:t>
            </w:r>
            <w:r>
              <w:rPr>
                <w:rFonts w:ascii="Arial" w:hAnsi="Arial"/>
                <w:b/>
                <w:sz w:val="20"/>
                <w:szCs w:val="20"/>
              </w:rPr>
              <w:t>льтуры, физической культуры и спорта и молодежной политики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7 633 731,98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/>
                <w:sz w:val="16"/>
                <w:szCs w:val="16"/>
              </w:rPr>
              <w:t>государственными внебюджетными фондами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7 565 918,35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7 565 918,35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67 813,63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1200770740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67 813,63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1200843250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2 222 320,64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1200843250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2 222 320,64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1200843250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540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2 222 320,64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1201081000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9 363 937,08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1201081000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9 363 937,08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1201081000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9 363 937,08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Осуществление  государственных полномочий по расчету и предоставлению дотаций на выравнивание </w:t>
            </w:r>
            <w:r>
              <w:rPr>
                <w:rFonts w:ascii="Arial" w:hAnsi="Arial"/>
                <w:b/>
                <w:sz w:val="20"/>
                <w:szCs w:val="20"/>
              </w:rPr>
              <w:t>бюджетной обеспеченности бюджетам поселений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1201442150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2 210 000,00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1201442150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2 210 000,00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Дотации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1201442150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2 210 000,00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Дотация на выравнивание уровня бюджетной обеспеченности поселений, входящих в состав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1201461010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11 000 000,00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1201461010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500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11 000 000,00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F442B" w:rsidRDefault="00737150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Дотации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1201461010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11 000 000,00</w:t>
            </w:r>
          </w:p>
        </w:tc>
      </w:tr>
      <w:tr w:rsidR="009F442B" w:rsidTr="0073715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03" w:type="dxa"/>
            <w:shd w:val="clear" w:color="auto" w:fill="auto"/>
            <w:vAlign w:val="bottom"/>
          </w:tcPr>
          <w:p w:rsidR="009F442B" w:rsidRDefault="009F442B">
            <w:pPr>
              <w:spacing w:after="0"/>
            </w:pPr>
          </w:p>
        </w:tc>
        <w:tc>
          <w:tcPr>
            <w:tcW w:w="407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ИТОГО:</w:t>
            </w:r>
          </w:p>
        </w:tc>
        <w:tc>
          <w:tcPr>
            <w:tcW w:w="1767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171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2999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F442B" w:rsidRDefault="00737150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938 129 219,00</w:t>
            </w:r>
          </w:p>
        </w:tc>
      </w:tr>
    </w:tbl>
    <w:p w:rsidR="00000000" w:rsidRDefault="00737150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37150">
      <w:pPr>
        <w:spacing w:after="0" w:line="240" w:lineRule="auto"/>
      </w:pPr>
      <w:r>
        <w:separator/>
      </w:r>
    </w:p>
  </w:endnote>
  <w:endnote w:type="continuationSeparator" w:id="0">
    <w:p w:rsidR="00000000" w:rsidRDefault="00737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37150">
      <w:pPr>
        <w:spacing w:after="0" w:line="240" w:lineRule="auto"/>
      </w:pPr>
      <w:r>
        <w:separator/>
      </w:r>
    </w:p>
  </w:footnote>
  <w:footnote w:type="continuationSeparator" w:id="0">
    <w:p w:rsidR="00000000" w:rsidRDefault="00737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918783"/>
      <w:docPartObj>
        <w:docPartGallery w:val="Page Numbers (Top of Page)"/>
      </w:docPartObj>
    </w:sdtPr>
    <w:sdtEndPr/>
    <w:sdtContent>
      <w:p w:rsidR="009F442B" w:rsidRDefault="00737150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19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9F442B" w:rsidRDefault="009F442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42B"/>
    <w:rsid w:val="00737150"/>
    <w:rsid w:val="009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73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371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6202</Words>
  <Characters>35356</Characters>
  <Application>Microsoft Office Word</Application>
  <DocSecurity>0</DocSecurity>
  <Lines>294</Lines>
  <Paragraphs>82</Paragraphs>
  <ScaleCrop>false</ScaleCrop>
  <Company/>
  <LinksUpToDate>false</LinksUpToDate>
  <CharactersWithSpaces>41476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2</cp:revision>
  <dcterms:created xsi:type="dcterms:W3CDTF">2024-05-08T06:27:00Z</dcterms:created>
  <dcterms:modified xsi:type="dcterms:W3CDTF">2024-05-08T06:27:00Z</dcterms:modified>
</cp:coreProperties>
</file>